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EF0FC0" w:rsidP="00EF0FC0" w14:paraId="12002D36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EF0FC0" w:rsidP="00EF0FC0" w14:paraId="2BD31EA0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EF0FC0" w14:paraId="17F8E270" w14:textId="5D4AA7D4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B36855">
        <w:t>1</w:t>
      </w:r>
      <w:r w:rsidR="00DB7C15">
        <w:t>4</w:t>
      </w:r>
      <w:r w:rsidR="001849B0">
        <w:t>.11.2023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DB7C15">
        <w:t>26</w:t>
      </w:r>
      <w:r w:rsidR="001849B0">
        <w:t>.1</w:t>
      </w:r>
      <w:r w:rsidR="00B36855">
        <w:t>1</w:t>
      </w:r>
      <w:r w:rsidR="001849B0">
        <w:t>.2023</w:t>
      </w:r>
      <w:r w:rsidRPr="000727D4">
        <w:t xml:space="preserve">), </w:t>
      </w:r>
      <w:r w:rsidR="00DB7C15">
        <w:t>26</w:t>
      </w:r>
      <w:r w:rsidR="00311B3F">
        <w:t>.0</w:t>
      </w:r>
      <w:r w:rsidR="00B36855">
        <w:t>1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65D045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EF0FC0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36855">
        <w:rPr>
          <w:sz w:val="24"/>
          <w:szCs w:val="24"/>
        </w:rPr>
        <w:t>1</w:t>
      </w:r>
      <w:r w:rsidR="00DB7C15">
        <w:rPr>
          <w:sz w:val="24"/>
          <w:szCs w:val="24"/>
        </w:rPr>
        <w:t>4</w:t>
      </w:r>
      <w:r w:rsidR="001849B0">
        <w:rPr>
          <w:sz w:val="24"/>
          <w:szCs w:val="24"/>
        </w:rPr>
        <w:t>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6233047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EF0FC0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1D6A98A2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DB7C15" w:rsidR="00DB7C15">
        <w:rPr>
          <w:bCs/>
          <w:color w:val="000000"/>
        </w:rPr>
        <w:t>0412365400765006892420125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31440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2EFFE5B1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92322"/>
    <w:rsid w:val="00DB7C15"/>
    <w:rsid w:val="00DC304F"/>
    <w:rsid w:val="00E03982"/>
    <w:rsid w:val="00E36E9C"/>
    <w:rsid w:val="00E83100"/>
    <w:rsid w:val="00EF0FC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